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A50F" w14:textId="66B88DC9" w:rsidR="00FC2E15" w:rsidRDefault="009720B5">
      <w:r>
        <w:t>MASTER SERVICES AGREEMENT (MSA)</w:t>
      </w:r>
    </w:p>
    <w:p w14:paraId="3815F7EE" w14:textId="77777777" w:rsidR="00FC2E15" w:rsidRDefault="00FC2E15"/>
    <w:p w14:paraId="3DD54A3D" w14:textId="4D7D0794" w:rsidR="00FC2E15" w:rsidRDefault="007B4970">
      <w:r>
        <w:t>This Master Services Agreement ("Agreement") is entered into as of [Effective Date], by and between University of South Florida (USF), a Florida public university ("Service Provider"), and Techie Tech, LLC, a [State] [Entity Type] ("Client").</w:t>
      </w:r>
    </w:p>
    <w:p w14:paraId="3A8DEBC3" w14:textId="77777777" w:rsidR="00FC2E15" w:rsidRDefault="00FC2E15"/>
    <w:p w14:paraId="07B0C436" w14:textId="27DD1A3F" w:rsidR="00ED4EC7" w:rsidRDefault="00ED4EC7"/>
    <w:p w14:paraId="719A7D5D" w14:textId="44187401" w:rsidR="00FC2E15" w:rsidRDefault="009720B5">
      <w:r>
        <w:t>1. SERVICES</w:t>
      </w:r>
    </w:p>
    <w:p w14:paraId="4EC85DB5" w14:textId="46AA29C0" w:rsidR="00FC2E15" w:rsidRDefault="009720B5">
      <w:r>
        <w:t>Service Provider shall provide managed IT services, including but not limited to:</w:t>
      </w:r>
    </w:p>
    <w:p w14:paraId="77BFCB6E" w14:textId="70313744" w:rsidR="00FC2E15" w:rsidRDefault="009720B5">
      <w:r>
        <w:t>- Network monitoring and management</w:t>
      </w:r>
    </w:p>
    <w:p w14:paraId="13EC43A2" w14:textId="65C3362F" w:rsidR="00FC2E15" w:rsidRDefault="009720B5">
      <w:r>
        <w:t>- Helpdesk and technical support</w:t>
      </w:r>
    </w:p>
    <w:p w14:paraId="69EB5D50" w14:textId="2D95BDCD" w:rsidR="00FC2E15" w:rsidRDefault="009720B5">
      <w:r>
        <w:t>- Cybersecurity services</w:t>
      </w:r>
    </w:p>
    <w:p w14:paraId="0567C080" w14:textId="0EE55C6B" w:rsidR="00FC2E15" w:rsidRDefault="009720B5">
      <w:r>
        <w:t>- Cloud services and backup solutions</w:t>
      </w:r>
    </w:p>
    <w:p w14:paraId="78509A54" w14:textId="394852D4" w:rsidR="00FC2E15" w:rsidRDefault="009720B5">
      <w:r>
        <w:t>- Hardware and software procurement</w:t>
      </w:r>
    </w:p>
    <w:p w14:paraId="473D92AF" w14:textId="77777777" w:rsidR="00FC2E15" w:rsidRDefault="00FC2E15"/>
    <w:p w14:paraId="20311B51" w14:textId="5762CA6A" w:rsidR="00FC2E15" w:rsidRDefault="009720B5">
      <w:r>
        <w:t>Specific services, deliverables, and pricing shall be defined in one or more Statements of Work ("SOW").</w:t>
      </w:r>
    </w:p>
    <w:p w14:paraId="16F1C0CE" w14:textId="77777777" w:rsidR="00FC2E15" w:rsidRDefault="00FC2E15"/>
    <w:p w14:paraId="537E5229" w14:textId="3C1E1CCC" w:rsidR="00FC2E15" w:rsidRDefault="009720B5">
      <w:r>
        <w:t>2. TERM AND TERMINATION</w:t>
      </w:r>
    </w:p>
    <w:p w14:paraId="3022D8FF" w14:textId="26B5D21D" w:rsidR="00FC2E15" w:rsidRDefault="009720B5">
      <w:r>
        <w:t>This Agreement</w:t>
      </w:r>
      <w:r w:rsidR="000A4E4B">
        <w:t xml:space="preserve">, </w:t>
      </w:r>
      <w:r w:rsidR="00C6094F">
        <w:t xml:space="preserve">subject to changes in the services defined in Section </w:t>
      </w:r>
      <w:r w:rsidR="00EB1693">
        <w:t>3</w:t>
      </w:r>
      <w:r w:rsidR="00C6094F">
        <w:t>,</w:t>
      </w:r>
      <w:r>
        <w:t xml:space="preserve"> shall commence on the Effective Date and continue for an initial term of one (1) year, automatically renewing for successive one-year terms unless terminated by either party with thirty (30) days written notice</w:t>
      </w:r>
      <w:r w:rsidR="00B01F5C">
        <w:t>,</w:t>
      </w:r>
      <w:r w:rsidR="00DA5157">
        <w:t xml:space="preserve"> no later than December 13, 2027</w:t>
      </w:r>
      <w:r>
        <w:t>.</w:t>
      </w:r>
    </w:p>
    <w:p w14:paraId="43EB69E8" w14:textId="77777777" w:rsidR="00FC2E15" w:rsidRDefault="00FC2E15"/>
    <w:p w14:paraId="394AB6C2" w14:textId="7B4C0675" w:rsidR="00FC2E15" w:rsidRDefault="009720B5">
      <w:r>
        <w:t>Either party may terminate this Agreement immediately upon material breach by the other party if such breach remains uncured for fifteen (15) days after written notice.</w:t>
      </w:r>
    </w:p>
    <w:p w14:paraId="02520347" w14:textId="77777777" w:rsidR="00FC2E15" w:rsidRDefault="00FC2E15"/>
    <w:p w14:paraId="1F546342" w14:textId="26F3C9A9" w:rsidR="00FC2E15" w:rsidRDefault="009720B5">
      <w:r>
        <w:t>3. FEES AND PAYMENT</w:t>
      </w:r>
    </w:p>
    <w:p w14:paraId="037091C1" w14:textId="47989A80" w:rsidR="00FC2E15" w:rsidRDefault="002C6242">
      <w:r>
        <w:rPr>
          <w:b/>
        </w:rPr>
        <w:t>Client</w:t>
      </w:r>
      <w:r>
        <w:t xml:space="preserve"> agrees to pay fees as outlined in each SOW. Unless otherwise stated:</w:t>
      </w:r>
    </w:p>
    <w:p w14:paraId="10945B21" w14:textId="47DD8E81" w:rsidR="00FC2E15" w:rsidRDefault="009720B5">
      <w:r>
        <w:lastRenderedPageBreak/>
        <w:t>- Invoices are due within fifteen (15) days of issuance</w:t>
      </w:r>
    </w:p>
    <w:p w14:paraId="2678B571" w14:textId="14F6F43F" w:rsidR="00FC2E15" w:rsidRDefault="009720B5">
      <w:r>
        <w:t>- Late payments may incur a 1.5% monthly interest fee</w:t>
      </w:r>
      <w:r w:rsidR="002159CB">
        <w:t xml:space="preserve">, to be 3.0% after </w:t>
      </w:r>
      <w:r w:rsidR="00B47B24">
        <w:t>11/13/</w:t>
      </w:r>
      <w:r w:rsidR="00114F20">
        <w:t>25.</w:t>
      </w:r>
    </w:p>
    <w:p w14:paraId="7FD56938" w14:textId="0B2FD05C" w:rsidR="00FC2E15" w:rsidRDefault="009720B5">
      <w:r>
        <w:t xml:space="preserve">- Service Provider may suspend services for non-payment after ten (10) </w:t>
      </w:r>
      <w:proofErr w:type="spellStart"/>
      <w:r>
        <w:t>days notice</w:t>
      </w:r>
      <w:proofErr w:type="spellEnd"/>
    </w:p>
    <w:p w14:paraId="393279E3" w14:textId="77777777" w:rsidR="00FC2E15" w:rsidRDefault="00FC2E15"/>
    <w:p w14:paraId="607ACC8F" w14:textId="060FB8ED" w:rsidR="00FC2E15" w:rsidRDefault="009720B5">
      <w:r>
        <w:t>4. CLIENT RESPONSIBILITIES</w:t>
      </w:r>
    </w:p>
    <w:p w14:paraId="620674A5" w14:textId="77777777" w:rsidR="00FC2E15" w:rsidRDefault="009720B5">
      <w:r>
        <w:t>Client shall:</w:t>
      </w:r>
    </w:p>
    <w:p w14:paraId="2CB5D0F5" w14:textId="2790D56D" w:rsidR="00FC2E15" w:rsidRDefault="009720B5">
      <w:r>
        <w:t>- Provide timely access to systems, personnel, and information</w:t>
      </w:r>
    </w:p>
    <w:p w14:paraId="561E19E0" w14:textId="26DD1D17" w:rsidR="00FC2E15" w:rsidRDefault="009720B5">
      <w:r>
        <w:t>- Maintain valid software licenses</w:t>
      </w:r>
    </w:p>
    <w:p w14:paraId="5BD37C2B" w14:textId="3588112F" w:rsidR="00FC2E15" w:rsidRDefault="009720B5">
      <w:r>
        <w:t>- Ensure proper use of systems and compliance with applicable laws</w:t>
      </w:r>
    </w:p>
    <w:p w14:paraId="5B4F56A2" w14:textId="77777777" w:rsidR="00FC2E15" w:rsidRDefault="00FC2E15"/>
    <w:p w14:paraId="0DBB7CF7" w14:textId="77777777" w:rsidR="00FC2E15" w:rsidRDefault="009720B5">
      <w:r>
        <w:t>5. SERVICE LEVELS</w:t>
      </w:r>
    </w:p>
    <w:p w14:paraId="6CB5C9B9" w14:textId="45D1FD14" w:rsidR="00FC2E15" w:rsidRDefault="009720B5">
      <w:r>
        <w:t xml:space="preserve">Service Provider will use </w:t>
      </w:r>
      <w:r w:rsidRPr="00284923">
        <w:t>commercially</w:t>
      </w:r>
      <w:r>
        <w:t xml:space="preserve"> reasonable efforts to meet the following:</w:t>
      </w:r>
    </w:p>
    <w:p w14:paraId="1508AEAD" w14:textId="7CE054FF" w:rsidR="00FC2E15" w:rsidRDefault="009720B5">
      <w:r>
        <w:t>- Critical issues: response within 1 hour</w:t>
      </w:r>
    </w:p>
    <w:p w14:paraId="0921EF0E" w14:textId="6A4D9489" w:rsidR="00FC2E15" w:rsidRDefault="009720B5">
      <w:r>
        <w:t>- High priority: response within 4 hours</w:t>
      </w:r>
    </w:p>
    <w:p w14:paraId="75DC9525" w14:textId="7305316C" w:rsidR="00FC2E15" w:rsidRDefault="009720B5">
      <w:r>
        <w:t>- Standard issues: response within 1 business day</w:t>
      </w:r>
    </w:p>
    <w:p w14:paraId="2A529AF6" w14:textId="77777777" w:rsidR="00FC2E15" w:rsidRDefault="00FC2E15"/>
    <w:p w14:paraId="48B9E06D" w14:textId="77777777" w:rsidR="00A01E94" w:rsidRDefault="00A01E94">
      <w:pPr>
        <w:rPr>
          <w:color w:val="C8A2C8"/>
          <w:highlight w:val="darkRed"/>
        </w:rPr>
      </w:pPr>
      <w:r>
        <w:rPr>
          <w:color w:val="C8A2C8"/>
          <w:highlight w:val="darkRed"/>
        </w:rPr>
        <w:t>No guarantee of uninterrupted service is provided.</w:t>
      </w:r>
    </w:p>
    <w:p w14:paraId="3E0FA636" w14:textId="15E9B59F" w:rsidR="00FC2E15" w:rsidRDefault="00FC2E15"/>
    <w:p w14:paraId="79682D18" w14:textId="77777777" w:rsidR="00FC2E15" w:rsidRDefault="00FC2E15"/>
    <w:p w14:paraId="2C96FCDD" w14:textId="7493026B" w:rsidR="00FC2E15" w:rsidRDefault="009720B5">
      <w:r w:rsidDel="0031158A">
        <w:t xml:space="preserve">6. </w:t>
      </w:r>
      <w:r>
        <w:t>DATA SECURITY AND BACKUPS</w:t>
      </w:r>
    </w:p>
    <w:p w14:paraId="376F699A" w14:textId="610F0FEF" w:rsidR="00FC2E15" w:rsidRDefault="009720B5">
      <w:r w:rsidRPr="00284923">
        <w:t>Service Provider will implement reasonable security measures consistent with industry standards.</w:t>
      </w:r>
      <w:r>
        <w:t xml:space="preserve"> However:</w:t>
      </w:r>
    </w:p>
    <w:p w14:paraId="4832FF14" w14:textId="3EE5DCB8" w:rsidR="00FC2E15" w:rsidRDefault="009720B5">
      <w:r>
        <w:t xml:space="preserve">- Client remains </w:t>
      </w:r>
      <w:r w:rsidRPr="00284923">
        <w:t xml:space="preserve">responsible </w:t>
      </w:r>
      <w:r>
        <w:t>for verifying backups</w:t>
      </w:r>
    </w:p>
    <w:p w14:paraId="67707CB4" w14:textId="4AD8B9B9" w:rsidR="00FC2E15" w:rsidRDefault="009720B5">
      <w:r>
        <w:t xml:space="preserve">- </w:t>
      </w:r>
      <w:r w:rsidRPr="00284923">
        <w:t xml:space="preserve">Service Provider </w:t>
      </w:r>
      <w:r>
        <w:t>is not liable for data loss unless caused by gross negligence or willful misconduct</w:t>
      </w:r>
    </w:p>
    <w:p w14:paraId="616CE872" w14:textId="77777777" w:rsidR="00FC2E15" w:rsidRDefault="00FC2E15"/>
    <w:p w14:paraId="2A1E3C33" w14:textId="77777777" w:rsidR="00FC2E15" w:rsidRDefault="009720B5">
      <w:r>
        <w:t>7. CONFIDENTIALITY</w:t>
      </w:r>
    </w:p>
    <w:p w14:paraId="64F841BF" w14:textId="77777777" w:rsidR="00FC2E15" w:rsidRDefault="009720B5">
      <w:r>
        <w:lastRenderedPageBreak/>
        <w:t>Each party agrees to protect confidential information and not disclose it to third parties without prior written consent, except as required by law.</w:t>
      </w:r>
    </w:p>
    <w:p w14:paraId="22FF38B2" w14:textId="77777777" w:rsidR="00FC2E15" w:rsidRDefault="00FC2E15"/>
    <w:p w14:paraId="342EC541" w14:textId="2C85AE46" w:rsidR="00FC2E15" w:rsidRDefault="009720B5">
      <w:r>
        <w:t>8. LIMITATION OF LIABILITY</w:t>
      </w:r>
    </w:p>
    <w:p w14:paraId="0152181F" w14:textId="40FA58E3" w:rsidR="00FC2E15" w:rsidRDefault="009720B5">
      <w:r>
        <w:t>To the maximum extent permitted under Florida law:</w:t>
      </w:r>
    </w:p>
    <w:p w14:paraId="45741801" w14:textId="68DCE408" w:rsidR="00FC2E15" w:rsidRDefault="009720B5">
      <w:r>
        <w:t>- Service Provider’s total liability shall not exceed the fees paid in the preceding three (3) months</w:t>
      </w:r>
    </w:p>
    <w:p w14:paraId="11C9C7CB" w14:textId="27AEC630" w:rsidR="00FC2E15" w:rsidRDefault="009720B5">
      <w:r>
        <w:t>- Service Provider shall not be liable for indirect, incidental, or consequential damages</w:t>
      </w:r>
    </w:p>
    <w:p w14:paraId="05026521" w14:textId="77777777" w:rsidR="00FC2E15" w:rsidRDefault="00FC2E15"/>
    <w:p w14:paraId="47EE672C" w14:textId="3785D4D5" w:rsidR="00FC2E15" w:rsidRDefault="009720B5">
      <w:r>
        <w:t>9. INDEMNIFICATION</w:t>
      </w:r>
    </w:p>
    <w:p w14:paraId="1FF8E811" w14:textId="20993058" w:rsidR="00FC2E15" w:rsidRDefault="009720B5">
      <w:r>
        <w:t>Client agrees to indemnify and hold harmless Service Provider from claims arising out of:</w:t>
      </w:r>
    </w:p>
    <w:p w14:paraId="2AEB88ED" w14:textId="1F6B3AAE" w:rsidR="00FC2E15" w:rsidRDefault="009720B5">
      <w:r>
        <w:t>- Client’s misuse of services</w:t>
      </w:r>
    </w:p>
    <w:p w14:paraId="28F0C125" w14:textId="286565CE" w:rsidR="00FC2E15" w:rsidRDefault="009720B5">
      <w:r>
        <w:t>- Violation of applicable laws</w:t>
      </w:r>
    </w:p>
    <w:p w14:paraId="372E6223" w14:textId="6A05A6AD" w:rsidR="00FC2E15" w:rsidRDefault="009720B5">
      <w:r>
        <w:t>- Third-party claims related to Client data</w:t>
      </w:r>
    </w:p>
    <w:p w14:paraId="0977AD50" w14:textId="77777777" w:rsidR="00FC2E15" w:rsidRDefault="00FC2E15"/>
    <w:p w14:paraId="4F408C4F" w14:textId="77777777" w:rsidR="00FC2E15" w:rsidRDefault="009720B5">
      <w:r>
        <w:t>10. INTELLECTUAL PROPERTY</w:t>
      </w:r>
    </w:p>
    <w:p w14:paraId="7A53A004" w14:textId="44868198" w:rsidR="00FC2E15" w:rsidRDefault="009720B5">
      <w:r>
        <w:t>All pre-existing intellectual property remains the property of the respective party. Custom deliverables are licensed to Client for internal use only.</w:t>
      </w:r>
    </w:p>
    <w:p w14:paraId="752EBA2D" w14:textId="77777777" w:rsidR="00FC2E15" w:rsidRDefault="00FC2E15"/>
    <w:p w14:paraId="1CA952CD" w14:textId="5FE7779B" w:rsidR="00FC2E15" w:rsidRDefault="009720B5">
      <w:r>
        <w:t>11. FORCE MAJEURE</w:t>
      </w:r>
    </w:p>
    <w:p w14:paraId="26DA3F17" w14:textId="593B29BD" w:rsidR="00FC2E15" w:rsidRDefault="009720B5">
      <w:r>
        <w:t>Neither party shall be liable for failure to perform due to causes beyond reasonable control, including natural disasters, cyberattacks, or governmental actions.</w:t>
      </w:r>
    </w:p>
    <w:p w14:paraId="1DB32D2D" w14:textId="77777777" w:rsidR="00FC2E15" w:rsidRDefault="00FC2E15"/>
    <w:p w14:paraId="7DD8C653" w14:textId="44A2834B" w:rsidR="00FC2E15" w:rsidRDefault="009720B5">
      <w:r>
        <w:t>12. GOVERNING LAW</w:t>
      </w:r>
    </w:p>
    <w:p w14:paraId="003D5A17" w14:textId="55899730" w:rsidR="00FC2E15" w:rsidRDefault="009720B5">
      <w:r>
        <w:t>This Agreement shall be governed by and construed in accordance with the laws of the State of Florida. Venue shall lie in Broward County, Florida.</w:t>
      </w:r>
    </w:p>
    <w:p w14:paraId="4CB5C21A" w14:textId="77777777" w:rsidR="00FC2E15" w:rsidRDefault="00FC2E15"/>
    <w:p w14:paraId="73E43D8E" w14:textId="3099FAFF" w:rsidR="00FC2E15" w:rsidRDefault="009720B5">
      <w:r>
        <w:t>13. DISPUTE RESOLUTION</w:t>
      </w:r>
    </w:p>
    <w:p w14:paraId="161A5E35" w14:textId="78429E89" w:rsidR="00FC2E15" w:rsidRDefault="009720B5">
      <w:r>
        <w:lastRenderedPageBreak/>
        <w:t>Parties agree to attempt good faith resolution. If unresolved, disputes shall be submitted to binding arbitration in Florida under AAA rules.</w:t>
      </w:r>
    </w:p>
    <w:p w14:paraId="0C9CE735" w14:textId="77777777" w:rsidR="00FC2E15" w:rsidRDefault="00FC2E15"/>
    <w:p w14:paraId="7A5E8875" w14:textId="657A5523" w:rsidR="00FC2E15" w:rsidRDefault="009720B5">
      <w:r>
        <w:t>14. INSURANCE</w:t>
      </w:r>
    </w:p>
    <w:p w14:paraId="17A5F727" w14:textId="29B6936F" w:rsidR="00FC2E15" w:rsidRDefault="009720B5">
      <w:r>
        <w:t>Service Provider shall maintain general liability and cyber liability insurance appropriate for its services.</w:t>
      </w:r>
    </w:p>
    <w:p w14:paraId="55075661" w14:textId="77777777" w:rsidR="00FC2E15" w:rsidRDefault="00FC2E15"/>
    <w:p w14:paraId="15899E75" w14:textId="5DA2A058" w:rsidR="00FC2E15" w:rsidRDefault="009720B5">
      <w:r>
        <w:t>15. NON-SOLICITATION</w:t>
      </w:r>
    </w:p>
    <w:p w14:paraId="5B90B276" w14:textId="0188CD08" w:rsidR="00FC2E15" w:rsidRDefault="009720B5">
      <w:r>
        <w:t>During the term and for one (1) year thereafter, Client shall not solicit or hire Service Provider employees without written consent.</w:t>
      </w:r>
    </w:p>
    <w:p w14:paraId="591B4F67" w14:textId="77777777" w:rsidR="00FC2E15" w:rsidRDefault="00FC2E15"/>
    <w:p w14:paraId="07C209E6" w14:textId="5EB3F62B" w:rsidR="00FC2E15" w:rsidRDefault="009720B5">
      <w:r>
        <w:t>16. ENTIRE AGREEMENT</w:t>
      </w:r>
    </w:p>
    <w:p w14:paraId="3A026A1D" w14:textId="05709BD9" w:rsidR="00FC2E15" w:rsidRDefault="009720B5">
      <w:r>
        <w:t>This Agreement, together with all SOWs, constitutes the entire agreement and supersedes all prior agreements.</w:t>
      </w:r>
    </w:p>
    <w:p w14:paraId="09AD9ECC" w14:textId="77777777" w:rsidR="00FC2E15" w:rsidRDefault="00FC2E15"/>
    <w:p w14:paraId="64B1BDCA" w14:textId="18D5ADF7" w:rsidR="00FC2E15" w:rsidRDefault="009720B5">
      <w:r>
        <w:t>17. AMENDMENTS</w:t>
      </w:r>
    </w:p>
    <w:p w14:paraId="11CAEBBE" w14:textId="106C30A6" w:rsidR="00FC2E15" w:rsidRDefault="009720B5">
      <w:r>
        <w:t>This Agreement may only be modified in writing signed by both parties.</w:t>
      </w:r>
    </w:p>
    <w:p w14:paraId="30C28714" w14:textId="77777777" w:rsidR="00FC2E15" w:rsidRDefault="00FC2E15"/>
    <w:p w14:paraId="31C4E6CE" w14:textId="2236F6BA" w:rsidR="00FC2E15" w:rsidRDefault="009720B5">
      <w:r>
        <w:t>SIGNATURES</w:t>
      </w:r>
    </w:p>
    <w:p w14:paraId="69D72CD3" w14:textId="77777777" w:rsidR="00FC2E15" w:rsidRDefault="00FC2E15"/>
    <w:p w14:paraId="7EDF7922" w14:textId="1F4D308A" w:rsidR="00FC2E15" w:rsidRDefault="005C5E7F">
      <w:r>
        <w:t>Techie Tech, LLC</w:t>
      </w:r>
    </w:p>
    <w:p w14:paraId="5E370F6D" w14:textId="10DF2D7B" w:rsidR="00FC2E15" w:rsidRDefault="009720B5">
      <w:r>
        <w:t>By: __________________________</w:t>
      </w:r>
    </w:p>
    <w:p w14:paraId="0157AF07" w14:textId="3D3B5741" w:rsidR="00FC2E15" w:rsidRDefault="009720B5">
      <w:r>
        <w:t>Name: ________________________</w:t>
      </w:r>
    </w:p>
    <w:p w14:paraId="1BE25EA3" w14:textId="23EC3F7E" w:rsidR="00FC2E15" w:rsidRDefault="009720B5">
      <w:r>
        <w:t>Title: _______________________</w:t>
      </w:r>
    </w:p>
    <w:p w14:paraId="56554471" w14:textId="358E33AB" w:rsidR="00FC2E15" w:rsidRDefault="009720B5">
      <w:r>
        <w:t>Date: _______________________</w:t>
      </w:r>
    </w:p>
    <w:p w14:paraId="202F955B" w14:textId="77777777" w:rsidR="00FC2E15" w:rsidRDefault="00FC2E15"/>
    <w:p w14:paraId="5C818E50" w14:textId="3615453C" w:rsidR="00FC2E15" w:rsidRDefault="005C5E7F">
      <w:r>
        <w:t>University of South Florida (USF)</w:t>
      </w:r>
    </w:p>
    <w:p w14:paraId="713D6D20" w14:textId="77F026E4" w:rsidR="00FC2E15" w:rsidRDefault="009720B5">
      <w:r>
        <w:t>By: __________________________</w:t>
      </w:r>
    </w:p>
    <w:p w14:paraId="5C904B33" w14:textId="345721E9" w:rsidR="00FC2E15" w:rsidRDefault="009720B5">
      <w:r>
        <w:lastRenderedPageBreak/>
        <w:t>Name: ________________________</w:t>
      </w:r>
    </w:p>
    <w:p w14:paraId="26A1D6FE" w14:textId="03DCE87E" w:rsidR="00FC2E15" w:rsidRDefault="009720B5">
      <w:r>
        <w:t>Title: _______________________</w:t>
      </w:r>
    </w:p>
    <w:p w14:paraId="29C1A498" w14:textId="4990F920" w:rsidR="00FC2E15" w:rsidRDefault="009720B5">
      <w:r>
        <w:t>Date: _______________________</w:t>
      </w:r>
    </w:p>
    <w:p w14:paraId="04D4184A" w14:textId="77777777" w:rsidR="00FC2E15" w:rsidRDefault="00FC2E15"/>
    <w:p w14:paraId="57B483C8" w14:textId="407354B3" w:rsidR="00FC2E15" w:rsidRDefault="009720B5">
      <w:r>
        <w:t>EXHIBIT A – SAMPLE SOW</w:t>
      </w:r>
    </w:p>
    <w:p w14:paraId="433072A3" w14:textId="77777777" w:rsidR="00FC2E15" w:rsidRDefault="00FC2E15"/>
    <w:p w14:paraId="34AAAF08" w14:textId="67D3E89C" w:rsidR="00FC2E15" w:rsidRDefault="009720B5">
      <w:r>
        <w:t>Services: Fully Managed IT Support</w:t>
      </w:r>
    </w:p>
    <w:p w14:paraId="13099B41" w14:textId="7DDF18BE" w:rsidR="00FC2E15" w:rsidRDefault="009720B5">
      <w:r>
        <w:t>Monthly Fee: $2,500</w:t>
      </w:r>
    </w:p>
    <w:p w14:paraId="7295BBD1" w14:textId="623683E2" w:rsidR="00FC2E15" w:rsidRDefault="009720B5">
      <w:r>
        <w:t>Included Users: Up to 25</w:t>
      </w:r>
    </w:p>
    <w:p w14:paraId="75532B65" w14:textId="01754811" w:rsidR="00FC2E15" w:rsidRDefault="009720B5">
      <w:r>
        <w:t>Included Devices: Up to 40</w:t>
      </w:r>
    </w:p>
    <w:p w14:paraId="12B4C63E" w14:textId="77777777" w:rsidR="00FC2E15" w:rsidRDefault="00FC2E15"/>
    <w:p w14:paraId="3C25F870" w14:textId="0D1841B4" w:rsidR="00FC2E15" w:rsidRDefault="009720B5">
      <w:r>
        <w:t>Additional Fees:</w:t>
      </w:r>
    </w:p>
    <w:p w14:paraId="17B8B835" w14:textId="7201AA61" w:rsidR="00FC2E15" w:rsidRDefault="009720B5">
      <w:r>
        <w:t>- Onsite support: $150/hour</w:t>
      </w:r>
    </w:p>
    <w:p w14:paraId="247F82BA" w14:textId="0CE428D0" w:rsidR="00FC2E15" w:rsidRDefault="009720B5">
      <w:r>
        <w:t>- Project work: Scoped separately</w:t>
      </w:r>
    </w:p>
    <w:p w14:paraId="4AC6D942" w14:textId="77777777" w:rsidR="00FC2E15" w:rsidRDefault="00FC2E15"/>
    <w:p w14:paraId="4989A1F3" w14:textId="0569616B" w:rsidR="00FC2E15" w:rsidRDefault="009720B5">
      <w:r>
        <w:t>Term: 12 months</w:t>
      </w:r>
    </w:p>
    <w:p w14:paraId="4016D379" w14:textId="77777777" w:rsidR="00FC2E15" w:rsidRDefault="00FC2E15"/>
    <w:sectPr w:rsidR="00FC2E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204EA3"/>
    <w:multiLevelType w:val="multilevel"/>
    <w:tmpl w:val="1BD8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04724076">
    <w:abstractNumId w:val="8"/>
  </w:num>
  <w:num w:numId="2" w16cid:durableId="846410283">
    <w:abstractNumId w:val="6"/>
  </w:num>
  <w:num w:numId="3" w16cid:durableId="1952005858">
    <w:abstractNumId w:val="5"/>
  </w:num>
  <w:num w:numId="4" w16cid:durableId="706872230">
    <w:abstractNumId w:val="4"/>
  </w:num>
  <w:num w:numId="5" w16cid:durableId="382871952">
    <w:abstractNumId w:val="7"/>
  </w:num>
  <w:num w:numId="6" w16cid:durableId="245699071">
    <w:abstractNumId w:val="3"/>
  </w:num>
  <w:num w:numId="7" w16cid:durableId="198011462">
    <w:abstractNumId w:val="2"/>
  </w:num>
  <w:num w:numId="8" w16cid:durableId="2081977957">
    <w:abstractNumId w:val="1"/>
  </w:num>
  <w:num w:numId="9" w16cid:durableId="1918249643">
    <w:abstractNumId w:val="0"/>
  </w:num>
  <w:num w:numId="10" w16cid:durableId="4440066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BD2"/>
    <w:rsid w:val="00002EEB"/>
    <w:rsid w:val="000042C2"/>
    <w:rsid w:val="00010B00"/>
    <w:rsid w:val="00012295"/>
    <w:rsid w:val="00012742"/>
    <w:rsid w:val="00012A61"/>
    <w:rsid w:val="000169B7"/>
    <w:rsid w:val="000241F8"/>
    <w:rsid w:val="00034616"/>
    <w:rsid w:val="000405C7"/>
    <w:rsid w:val="00042AC1"/>
    <w:rsid w:val="00050E0B"/>
    <w:rsid w:val="00052AE3"/>
    <w:rsid w:val="00055BE5"/>
    <w:rsid w:val="000562C1"/>
    <w:rsid w:val="0006063C"/>
    <w:rsid w:val="00064F33"/>
    <w:rsid w:val="000658D1"/>
    <w:rsid w:val="000728B4"/>
    <w:rsid w:val="000740BA"/>
    <w:rsid w:val="000812E6"/>
    <w:rsid w:val="00097E15"/>
    <w:rsid w:val="000A4E4B"/>
    <w:rsid w:val="000B0877"/>
    <w:rsid w:val="000B530B"/>
    <w:rsid w:val="000C24E0"/>
    <w:rsid w:val="000C27AA"/>
    <w:rsid w:val="000C2952"/>
    <w:rsid w:val="000D3B5A"/>
    <w:rsid w:val="000D724E"/>
    <w:rsid w:val="000E068F"/>
    <w:rsid w:val="000F01F0"/>
    <w:rsid w:val="000F0C8E"/>
    <w:rsid w:val="000F73D6"/>
    <w:rsid w:val="00105504"/>
    <w:rsid w:val="001101B0"/>
    <w:rsid w:val="001140B0"/>
    <w:rsid w:val="00114F20"/>
    <w:rsid w:val="0013468F"/>
    <w:rsid w:val="001369A5"/>
    <w:rsid w:val="00140FEB"/>
    <w:rsid w:val="0015074B"/>
    <w:rsid w:val="0017360F"/>
    <w:rsid w:val="00177351"/>
    <w:rsid w:val="001955ED"/>
    <w:rsid w:val="001966CF"/>
    <w:rsid w:val="00197A05"/>
    <w:rsid w:val="001A0ABF"/>
    <w:rsid w:val="001A3E6E"/>
    <w:rsid w:val="001A4856"/>
    <w:rsid w:val="001B04EF"/>
    <w:rsid w:val="001C46F6"/>
    <w:rsid w:val="001D2009"/>
    <w:rsid w:val="001D4C5C"/>
    <w:rsid w:val="001D58B3"/>
    <w:rsid w:val="001E49EB"/>
    <w:rsid w:val="00201AAF"/>
    <w:rsid w:val="00202D37"/>
    <w:rsid w:val="00214F48"/>
    <w:rsid w:val="002159CB"/>
    <w:rsid w:val="00220853"/>
    <w:rsid w:val="00225DCB"/>
    <w:rsid w:val="00226B57"/>
    <w:rsid w:val="00227EEC"/>
    <w:rsid w:val="0023329C"/>
    <w:rsid w:val="00240CCB"/>
    <w:rsid w:val="00242657"/>
    <w:rsid w:val="00270389"/>
    <w:rsid w:val="0027546B"/>
    <w:rsid w:val="00284923"/>
    <w:rsid w:val="00293EEB"/>
    <w:rsid w:val="0029639D"/>
    <w:rsid w:val="00296768"/>
    <w:rsid w:val="002A1530"/>
    <w:rsid w:val="002C083C"/>
    <w:rsid w:val="002C4AFA"/>
    <w:rsid w:val="002C5DA3"/>
    <w:rsid w:val="002C6242"/>
    <w:rsid w:val="002D0030"/>
    <w:rsid w:val="002E034D"/>
    <w:rsid w:val="002E6D28"/>
    <w:rsid w:val="0031158A"/>
    <w:rsid w:val="00316034"/>
    <w:rsid w:val="003212A1"/>
    <w:rsid w:val="00326F90"/>
    <w:rsid w:val="00336504"/>
    <w:rsid w:val="00336C6D"/>
    <w:rsid w:val="003442B9"/>
    <w:rsid w:val="003455A0"/>
    <w:rsid w:val="0034665E"/>
    <w:rsid w:val="00350755"/>
    <w:rsid w:val="00355694"/>
    <w:rsid w:val="00355846"/>
    <w:rsid w:val="00355BCD"/>
    <w:rsid w:val="003569A1"/>
    <w:rsid w:val="00362B75"/>
    <w:rsid w:val="003749B0"/>
    <w:rsid w:val="0039601A"/>
    <w:rsid w:val="003A39E1"/>
    <w:rsid w:val="003D26C1"/>
    <w:rsid w:val="003F03C4"/>
    <w:rsid w:val="003F502F"/>
    <w:rsid w:val="00400454"/>
    <w:rsid w:val="00404766"/>
    <w:rsid w:val="00420F98"/>
    <w:rsid w:val="0042273A"/>
    <w:rsid w:val="00430D78"/>
    <w:rsid w:val="00432919"/>
    <w:rsid w:val="004450EE"/>
    <w:rsid w:val="004604D5"/>
    <w:rsid w:val="004645C2"/>
    <w:rsid w:val="00475B46"/>
    <w:rsid w:val="00480DD4"/>
    <w:rsid w:val="00483259"/>
    <w:rsid w:val="004D1477"/>
    <w:rsid w:val="004D7345"/>
    <w:rsid w:val="004F1D0E"/>
    <w:rsid w:val="004F76C1"/>
    <w:rsid w:val="00500047"/>
    <w:rsid w:val="0050363E"/>
    <w:rsid w:val="00516E8A"/>
    <w:rsid w:val="00521B1F"/>
    <w:rsid w:val="0054614A"/>
    <w:rsid w:val="005469EC"/>
    <w:rsid w:val="00553767"/>
    <w:rsid w:val="005547D9"/>
    <w:rsid w:val="00562729"/>
    <w:rsid w:val="005749C9"/>
    <w:rsid w:val="005810FD"/>
    <w:rsid w:val="00585DC3"/>
    <w:rsid w:val="00592FAB"/>
    <w:rsid w:val="005A0508"/>
    <w:rsid w:val="005B43CC"/>
    <w:rsid w:val="005B54A2"/>
    <w:rsid w:val="005B6D82"/>
    <w:rsid w:val="005C5E09"/>
    <w:rsid w:val="005C5E7F"/>
    <w:rsid w:val="005D3199"/>
    <w:rsid w:val="005E284D"/>
    <w:rsid w:val="005E3184"/>
    <w:rsid w:val="005E4AA7"/>
    <w:rsid w:val="005F32F7"/>
    <w:rsid w:val="00603C67"/>
    <w:rsid w:val="0062105C"/>
    <w:rsid w:val="00627CCD"/>
    <w:rsid w:val="0063013E"/>
    <w:rsid w:val="00630B25"/>
    <w:rsid w:val="00631441"/>
    <w:rsid w:val="00632B15"/>
    <w:rsid w:val="006338DA"/>
    <w:rsid w:val="0063413B"/>
    <w:rsid w:val="00643B58"/>
    <w:rsid w:val="00651022"/>
    <w:rsid w:val="00651756"/>
    <w:rsid w:val="006710F7"/>
    <w:rsid w:val="00683EF0"/>
    <w:rsid w:val="0068670D"/>
    <w:rsid w:val="006A0EA5"/>
    <w:rsid w:val="006C72E9"/>
    <w:rsid w:val="006D055B"/>
    <w:rsid w:val="006D24D9"/>
    <w:rsid w:val="006D6F69"/>
    <w:rsid w:val="006E08A5"/>
    <w:rsid w:val="006E0FD8"/>
    <w:rsid w:val="006F4061"/>
    <w:rsid w:val="006F4BC8"/>
    <w:rsid w:val="00712DD7"/>
    <w:rsid w:val="0071425F"/>
    <w:rsid w:val="00722189"/>
    <w:rsid w:val="00722448"/>
    <w:rsid w:val="00725DDA"/>
    <w:rsid w:val="00731D32"/>
    <w:rsid w:val="00732533"/>
    <w:rsid w:val="0074688B"/>
    <w:rsid w:val="00753493"/>
    <w:rsid w:val="0075691C"/>
    <w:rsid w:val="00757D2F"/>
    <w:rsid w:val="0076041A"/>
    <w:rsid w:val="00760E3A"/>
    <w:rsid w:val="00762903"/>
    <w:rsid w:val="0076614C"/>
    <w:rsid w:val="007816CE"/>
    <w:rsid w:val="00782550"/>
    <w:rsid w:val="00793884"/>
    <w:rsid w:val="00797B7E"/>
    <w:rsid w:val="007B4970"/>
    <w:rsid w:val="007B6130"/>
    <w:rsid w:val="007D7D47"/>
    <w:rsid w:val="007F0456"/>
    <w:rsid w:val="007F1CE7"/>
    <w:rsid w:val="007F71C8"/>
    <w:rsid w:val="00803525"/>
    <w:rsid w:val="00810F51"/>
    <w:rsid w:val="0081797D"/>
    <w:rsid w:val="00820FB9"/>
    <w:rsid w:val="0082207D"/>
    <w:rsid w:val="008227EC"/>
    <w:rsid w:val="00832950"/>
    <w:rsid w:val="008426F0"/>
    <w:rsid w:val="0087440F"/>
    <w:rsid w:val="0088288E"/>
    <w:rsid w:val="00886C54"/>
    <w:rsid w:val="008916E5"/>
    <w:rsid w:val="008946C3"/>
    <w:rsid w:val="00894AAD"/>
    <w:rsid w:val="008A16F5"/>
    <w:rsid w:val="008A177D"/>
    <w:rsid w:val="008A203E"/>
    <w:rsid w:val="008B14FE"/>
    <w:rsid w:val="008B1E6F"/>
    <w:rsid w:val="008B4031"/>
    <w:rsid w:val="008B7741"/>
    <w:rsid w:val="008C0021"/>
    <w:rsid w:val="008C4A0D"/>
    <w:rsid w:val="008C664C"/>
    <w:rsid w:val="008C77CD"/>
    <w:rsid w:val="008D299C"/>
    <w:rsid w:val="008D7AD8"/>
    <w:rsid w:val="008E02BA"/>
    <w:rsid w:val="008E18B9"/>
    <w:rsid w:val="00901E5E"/>
    <w:rsid w:val="00907526"/>
    <w:rsid w:val="00921720"/>
    <w:rsid w:val="0092753E"/>
    <w:rsid w:val="00945D2A"/>
    <w:rsid w:val="00946695"/>
    <w:rsid w:val="00946E06"/>
    <w:rsid w:val="00946EAC"/>
    <w:rsid w:val="00951836"/>
    <w:rsid w:val="00956D0C"/>
    <w:rsid w:val="009572D0"/>
    <w:rsid w:val="00960C58"/>
    <w:rsid w:val="009720B5"/>
    <w:rsid w:val="00972B77"/>
    <w:rsid w:val="00977175"/>
    <w:rsid w:val="00981D73"/>
    <w:rsid w:val="00990DBD"/>
    <w:rsid w:val="00993442"/>
    <w:rsid w:val="00994DFB"/>
    <w:rsid w:val="009963FC"/>
    <w:rsid w:val="009966E3"/>
    <w:rsid w:val="009A45C7"/>
    <w:rsid w:val="009B3487"/>
    <w:rsid w:val="009B7FBA"/>
    <w:rsid w:val="009C115D"/>
    <w:rsid w:val="009D3D55"/>
    <w:rsid w:val="009D440B"/>
    <w:rsid w:val="009D7153"/>
    <w:rsid w:val="009E1907"/>
    <w:rsid w:val="009F4919"/>
    <w:rsid w:val="00A00339"/>
    <w:rsid w:val="00A01815"/>
    <w:rsid w:val="00A01E94"/>
    <w:rsid w:val="00A11779"/>
    <w:rsid w:val="00A13BE2"/>
    <w:rsid w:val="00A16589"/>
    <w:rsid w:val="00A16DD5"/>
    <w:rsid w:val="00A21CE5"/>
    <w:rsid w:val="00A229EB"/>
    <w:rsid w:val="00A24321"/>
    <w:rsid w:val="00A274D0"/>
    <w:rsid w:val="00A27972"/>
    <w:rsid w:val="00A314C3"/>
    <w:rsid w:val="00A52E0E"/>
    <w:rsid w:val="00A54EF6"/>
    <w:rsid w:val="00A56919"/>
    <w:rsid w:val="00A757CF"/>
    <w:rsid w:val="00A759DF"/>
    <w:rsid w:val="00A91163"/>
    <w:rsid w:val="00A966F3"/>
    <w:rsid w:val="00AA1D8D"/>
    <w:rsid w:val="00AD2E69"/>
    <w:rsid w:val="00AD4731"/>
    <w:rsid w:val="00AD555F"/>
    <w:rsid w:val="00AD73E0"/>
    <w:rsid w:val="00AE0B57"/>
    <w:rsid w:val="00AE2F9C"/>
    <w:rsid w:val="00AF1D9D"/>
    <w:rsid w:val="00AF2D44"/>
    <w:rsid w:val="00B00365"/>
    <w:rsid w:val="00B01F5C"/>
    <w:rsid w:val="00B14954"/>
    <w:rsid w:val="00B15163"/>
    <w:rsid w:val="00B1606F"/>
    <w:rsid w:val="00B1745B"/>
    <w:rsid w:val="00B17670"/>
    <w:rsid w:val="00B212E3"/>
    <w:rsid w:val="00B22FDA"/>
    <w:rsid w:val="00B2437D"/>
    <w:rsid w:val="00B27C03"/>
    <w:rsid w:val="00B33834"/>
    <w:rsid w:val="00B41F22"/>
    <w:rsid w:val="00B424FB"/>
    <w:rsid w:val="00B44D98"/>
    <w:rsid w:val="00B47730"/>
    <w:rsid w:val="00B47B24"/>
    <w:rsid w:val="00B51615"/>
    <w:rsid w:val="00B51B51"/>
    <w:rsid w:val="00B5242C"/>
    <w:rsid w:val="00B716C2"/>
    <w:rsid w:val="00B71F98"/>
    <w:rsid w:val="00B964A2"/>
    <w:rsid w:val="00BC70B1"/>
    <w:rsid w:val="00BC7948"/>
    <w:rsid w:val="00BC7FF1"/>
    <w:rsid w:val="00BD294C"/>
    <w:rsid w:val="00BE1903"/>
    <w:rsid w:val="00BE2310"/>
    <w:rsid w:val="00BE24AB"/>
    <w:rsid w:val="00BF00AC"/>
    <w:rsid w:val="00BF487D"/>
    <w:rsid w:val="00C0064B"/>
    <w:rsid w:val="00C02FC0"/>
    <w:rsid w:val="00C07EAC"/>
    <w:rsid w:val="00C213C6"/>
    <w:rsid w:val="00C33BB6"/>
    <w:rsid w:val="00C341DA"/>
    <w:rsid w:val="00C36238"/>
    <w:rsid w:val="00C41859"/>
    <w:rsid w:val="00C42879"/>
    <w:rsid w:val="00C43432"/>
    <w:rsid w:val="00C570CD"/>
    <w:rsid w:val="00C6094F"/>
    <w:rsid w:val="00C62136"/>
    <w:rsid w:val="00C67FE9"/>
    <w:rsid w:val="00C72E53"/>
    <w:rsid w:val="00C81524"/>
    <w:rsid w:val="00C96CFD"/>
    <w:rsid w:val="00CA0B1C"/>
    <w:rsid w:val="00CA53E3"/>
    <w:rsid w:val="00CA600C"/>
    <w:rsid w:val="00CB0664"/>
    <w:rsid w:val="00CB405D"/>
    <w:rsid w:val="00CB595E"/>
    <w:rsid w:val="00CC6D3E"/>
    <w:rsid w:val="00CD12D3"/>
    <w:rsid w:val="00CD5436"/>
    <w:rsid w:val="00CD7FCE"/>
    <w:rsid w:val="00CE0038"/>
    <w:rsid w:val="00CF0791"/>
    <w:rsid w:val="00CF0C27"/>
    <w:rsid w:val="00D14D44"/>
    <w:rsid w:val="00D154EC"/>
    <w:rsid w:val="00D23CB6"/>
    <w:rsid w:val="00D30990"/>
    <w:rsid w:val="00D30A2F"/>
    <w:rsid w:val="00D347F8"/>
    <w:rsid w:val="00D34F12"/>
    <w:rsid w:val="00D3574A"/>
    <w:rsid w:val="00D4438A"/>
    <w:rsid w:val="00D44A02"/>
    <w:rsid w:val="00D53C81"/>
    <w:rsid w:val="00D60057"/>
    <w:rsid w:val="00D65147"/>
    <w:rsid w:val="00D71A80"/>
    <w:rsid w:val="00D9112C"/>
    <w:rsid w:val="00D935B7"/>
    <w:rsid w:val="00DA3D56"/>
    <w:rsid w:val="00DA5157"/>
    <w:rsid w:val="00DB2EE8"/>
    <w:rsid w:val="00DE24B0"/>
    <w:rsid w:val="00DE3D24"/>
    <w:rsid w:val="00DE7CEB"/>
    <w:rsid w:val="00E01592"/>
    <w:rsid w:val="00E2427D"/>
    <w:rsid w:val="00E26685"/>
    <w:rsid w:val="00E26BAD"/>
    <w:rsid w:val="00E31B92"/>
    <w:rsid w:val="00E33ACC"/>
    <w:rsid w:val="00E40523"/>
    <w:rsid w:val="00E42616"/>
    <w:rsid w:val="00E5153D"/>
    <w:rsid w:val="00E56AEC"/>
    <w:rsid w:val="00E63503"/>
    <w:rsid w:val="00E73C06"/>
    <w:rsid w:val="00E77519"/>
    <w:rsid w:val="00E84F69"/>
    <w:rsid w:val="00EA01A1"/>
    <w:rsid w:val="00EA0947"/>
    <w:rsid w:val="00EA2522"/>
    <w:rsid w:val="00EA5A8E"/>
    <w:rsid w:val="00EA6584"/>
    <w:rsid w:val="00EB1693"/>
    <w:rsid w:val="00EB3028"/>
    <w:rsid w:val="00EB3BCE"/>
    <w:rsid w:val="00EB53D8"/>
    <w:rsid w:val="00EC2E33"/>
    <w:rsid w:val="00EC6F03"/>
    <w:rsid w:val="00ED1FF7"/>
    <w:rsid w:val="00ED3C86"/>
    <w:rsid w:val="00ED4EC7"/>
    <w:rsid w:val="00EF1B5B"/>
    <w:rsid w:val="00EF3C6C"/>
    <w:rsid w:val="00F05673"/>
    <w:rsid w:val="00F06D9C"/>
    <w:rsid w:val="00F261D1"/>
    <w:rsid w:val="00F3568C"/>
    <w:rsid w:val="00F36197"/>
    <w:rsid w:val="00F43538"/>
    <w:rsid w:val="00F439C7"/>
    <w:rsid w:val="00F46253"/>
    <w:rsid w:val="00F47FE9"/>
    <w:rsid w:val="00F574E2"/>
    <w:rsid w:val="00F9375F"/>
    <w:rsid w:val="00F958E3"/>
    <w:rsid w:val="00FA116F"/>
    <w:rsid w:val="00FA7182"/>
    <w:rsid w:val="00FB077D"/>
    <w:rsid w:val="00FB4A5D"/>
    <w:rsid w:val="00FB6BC7"/>
    <w:rsid w:val="00FC2E15"/>
    <w:rsid w:val="00FC398F"/>
    <w:rsid w:val="00FC67F9"/>
    <w:rsid w:val="00FC693F"/>
    <w:rsid w:val="00FD2DC7"/>
    <w:rsid w:val="00FE46E5"/>
    <w:rsid w:val="00FF354D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7E1A119-3FD3-434C-9938-6C9BE8DA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0728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D4E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7933732-1767-B841-B21A-0E7DA3C1AF16}">
  <we:reference id="a7e3c1f0-9d42-4b8a-b6e5-3f1a8c2d9e07" version="1.0.0.2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5</Pages>
  <Words>676</Words>
  <Characters>3939</Characters>
  <Application>Microsoft Office Word</Application>
  <DocSecurity>0</DocSecurity>
  <Lines>128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Licato</cp:lastModifiedBy>
  <cp:revision>106</cp:revision>
  <dcterms:created xsi:type="dcterms:W3CDTF">2026-03-25T19:26:00Z</dcterms:created>
  <dcterms:modified xsi:type="dcterms:W3CDTF">2026-04-10T01:47:00Z</dcterms:modified>
  <cp:category/>
</cp:coreProperties>
</file>